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CDA" w:rsidRDefault="001A5CDA" w:rsidP="001A5CD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1A5CDA" w:rsidRDefault="001A5CDA" w:rsidP="001A5CD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1A5CDA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ользователь\Desktop\сайт новое\1 самообследов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айт новое\1 самообследование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5CDA" w:rsidRDefault="001A5CDA" w:rsidP="001A5CD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1A5CDA" w:rsidRDefault="001A5CDA" w:rsidP="001A5CD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1A5CDA" w:rsidRDefault="001A5CDA" w:rsidP="001A5CD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1A5CDA" w:rsidRDefault="001A5CDA" w:rsidP="001A5CD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1A5CDA" w:rsidRDefault="001A5CDA" w:rsidP="001A5CD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bookmarkStart w:id="0" w:name="_GoBack"/>
      <w:bookmarkEnd w:id="0"/>
    </w:p>
    <w:tbl>
      <w:tblPr>
        <w:tblW w:w="99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2"/>
        <w:gridCol w:w="6821"/>
      </w:tblGrid>
      <w:tr w:rsidR="001A5CDA" w:rsidRPr="00475A84" w:rsidTr="00546BE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Структура управления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Управление МАДОУ осуществляется в соответствии с законом </w:t>
            </w:r>
            <w:r w:rsidRPr="00475A84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РФ «Об образовании в Российской Федерации»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475A84">
              <w:rPr>
                <w:rFonts w:ascii="Times New Roman" w:eastAsia="Calibri" w:hAnsi="Times New Roman" w:cs="Times New Roman"/>
                <w:sz w:val="24"/>
                <w:szCs w:val="24"/>
              </w:rPr>
              <w:t>от 29 декабря 2012г. № 273-ФЗ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 на основании Устава детского сада. На основе принципов единоначалия и самоуправления. Непосредственное управление детским садом осуществляет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заведующий  Буслаева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Елена Борисовна. </w:t>
            </w:r>
          </w:p>
          <w:p w:rsidR="001A5CDA" w:rsidRPr="00475A84" w:rsidRDefault="001A5CDA" w:rsidP="00546B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Старший воспитатель, 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Шпурова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Галима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Дамировна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осуществляет организацию и контроль за качеством  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- образовательного процесса.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Учредитель осуществляет контроль  за  деятельностью  детского  сада.</w:t>
            </w:r>
          </w:p>
          <w:p w:rsidR="001A5CDA" w:rsidRPr="00475A84" w:rsidRDefault="001A5CDA" w:rsidP="00546B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5CDA" w:rsidRPr="00475A84" w:rsidTr="00546BE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Тип здания (краткая характеристика здания, территории)</w:t>
            </w: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Два отдельно стоящих типовых двухэтажных здания, имеют развитую систему коммуникаций, общая площадь по зданию на ул. Блюхера составляет 1284,9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кв.м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По зданию по ул. Соловецких юнг составляет1735,0 кв. м </w:t>
            </w:r>
          </w:p>
          <w:p w:rsidR="001A5CDA" w:rsidRPr="00475A84" w:rsidRDefault="001A5CDA" w:rsidP="00546B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Территория детских садов озеленена по всему периметру различными видами деревьев и кустарников, имеются клумбы,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цветники,  огород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1A5CDA" w:rsidRPr="00475A84" w:rsidRDefault="001A5CDA" w:rsidP="00546B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Имеется 14 детских площадок с малыми формами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  теневыми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навесами, спортивная площадка, «зеленая зона», цветники.</w:t>
            </w:r>
          </w:p>
          <w:p w:rsidR="001A5CDA" w:rsidRPr="00475A84" w:rsidRDefault="001A5CDA" w:rsidP="00546B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5CDA" w:rsidRPr="00475A84" w:rsidTr="00546BE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Модель  МАДОУ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МАДОУ воспитываются дети 2-7 лет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детей: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300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чел.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групп 14, из них:                                                                                            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 логопедические группы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Группы общеразвивающей направленности: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дети с 2 до 3 лет-   - 1 группа;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дети с 3 до 4 лет-   - 3 группы;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дети с 4 до 5 лет    - 4 группы;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дети с 5 до 6 лет    - 3 группы;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дети с 6 до 7 лет     -3 группы.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    Фундамент образовательного процесса составляет Основная образовательная программа дошкольного образования, разработанная и утвержденная в ДОО в соответствии с требованиями ФГОС ДО. Программа базируется на положениях ПООП «От рождения до школы» (под ред.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Веракса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), 2014г.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 </w:t>
            </w:r>
            <w:r w:rsidRPr="00475A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Структурные компоненты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14 возрастных групп;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пищеблока;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прачечных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спортивных зала;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музыкальных  зала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3 логопедических кабинета;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методических кабинета;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 кабинет заведующего;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медицинских кабинета;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 кабинет психолога;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татарский кабинет;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«Зеленая зона» участка (огород, сад, цветники); оборудованные участки для прогулок.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5CDA" w:rsidRPr="00475A84" w:rsidTr="00546BE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Режим работы</w:t>
            </w: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Пятидневная рабочая неделя в режиме полного дня: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10,5 часовое пребывание детей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7 - 30 до 18-00</w:t>
            </w:r>
          </w:p>
        </w:tc>
      </w:tr>
      <w:tr w:rsidR="001A5CDA" w:rsidRPr="00475A84" w:rsidTr="00546BE2">
        <w:trPr>
          <w:trHeight w:val="263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Правила приёма в ДОУ</w:t>
            </w: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2019-2020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году в МАДОУ «Детский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сад 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107»  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принимались дети с 2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до 7 лет. Прием детей осуществляется на основании протокола комплектования Отдела образования Кировского и Московского районов, свидетельства о рождении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ребенка,  медицинского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заключения, 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ДОУ и ознакомлением родителей с Уставом детского сада, локальными актами, правилами внутреннего распорядка воспитанников.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5CDA" w:rsidRPr="00475A84" w:rsidTr="00546BE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Основная цель детского сада</w:t>
            </w: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разовательная  работа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 детьми 2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- 7 лет, обеспечивающая равные стартовые возможности развития всех детей.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5CDA" w:rsidRPr="00475A84" w:rsidTr="00546BE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Детский сад решает следующие задачи: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Обеспечение условий для социальной адаптации детей;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оптимальных условий для охраны и укрепления физического и психического здоровья детей;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Осуществление познавательно-речевого, социально-личностного, художественно-эстетического и физического развития детей в соответствии с реализуемой программой;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условий для максимального раскрытия индивидуального возрастного потенциала ребенка;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Определение направлений индивидуально-ориентированной педагогической, психологической помощи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детям  от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3  до 7 лет на основе мониторинга развития.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Обогащение предметно-игровой среды образовательного учреждения, с целью создания благоприятных условий для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образовательной  работы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 свете требований ФГОС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Разработка и внедрение эффективных форм взаимодействия взрослого и ребёнка.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Построение взаимодействия с семьей по принципу партнерства для обеспечения полноценного развития ребенка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атмосферы гуманного и доброжелательного отношения ко всем воспитанникам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комфортности пребывания детей, родителей и сотрудников в учреждении;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Совершенствование материально-технической базы педагогического  процесса.</w:t>
            </w:r>
          </w:p>
        </w:tc>
      </w:tr>
      <w:tr w:rsidR="001A5CDA" w:rsidRPr="00475A84" w:rsidTr="00546BE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Calibri" w:hAnsi="Times New Roman" w:cs="Times New Roman"/>
                <w:b/>
                <w:bCs/>
              </w:rPr>
              <w:t>Содержание образовательной деятельности, образовательного процесса</w:t>
            </w: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5CDA" w:rsidRPr="00475A84" w:rsidRDefault="001A5CDA" w:rsidP="00546BE2">
            <w:pPr>
              <w:spacing w:before="100" w:beforeAutospacing="1" w:after="100" w:afterAutospacing="1"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 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воспитанников,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которая  позволяет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поддерживать качество подготовки воспитанников к школе на достаточно высоком уровне.</w:t>
            </w:r>
          </w:p>
          <w:p w:rsidR="001A5CDA" w:rsidRPr="00475A84" w:rsidRDefault="001A5CDA" w:rsidP="00546BE2">
            <w:pPr>
              <w:spacing w:before="100" w:beforeAutospacing="1" w:after="100" w:afterAutospacing="1"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   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      </w:r>
          </w:p>
          <w:p w:rsidR="001A5CDA" w:rsidRPr="00475A84" w:rsidRDefault="001A5CDA" w:rsidP="00546BE2">
            <w:pPr>
              <w:spacing w:before="100" w:beforeAutospacing="1" w:after="100" w:afterAutospacing="1"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      </w:r>
          </w:p>
          <w:p w:rsidR="001A5CDA" w:rsidRPr="00475A84" w:rsidRDefault="001A5CDA" w:rsidP="00546BE2">
            <w:pPr>
              <w:spacing w:before="100" w:beforeAutospacing="1" w:after="100" w:afterAutospacing="1"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»,  «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специально- организованные традиционные и интегрированные занятия; индивидуальная и подгрупповая работа; самостоятельная деятельность; опыты и экспериментирование.</w:t>
            </w:r>
          </w:p>
          <w:p w:rsidR="001A5CDA" w:rsidRDefault="001A5CDA" w:rsidP="00546BE2">
            <w:pPr>
              <w:shd w:val="clear" w:color="auto" w:fill="FFFFFF"/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Используются в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образовательном  процессе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: Основная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программа дош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кольного образования МАДОУ № 107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разработанная на основе Закона об образовании РФ, соответствующей Федеральным государственным требованиям к структуре основной общеобразовательной программы дошкольного образования, СанПиН; </w:t>
            </w:r>
          </w:p>
          <w:p w:rsidR="001A5CDA" w:rsidRPr="00475A84" w:rsidRDefault="001A5CDA" w:rsidP="00546BE2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Calibri" w:hAnsi="Times New Roman" w:cs="Times New Roman"/>
                <w:sz w:val="24"/>
                <w:szCs w:val="24"/>
              </w:rPr>
              <w:t>Адаптированная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475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основная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475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образовательная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475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475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</w:t>
            </w:r>
          </w:p>
          <w:p w:rsidR="001A5CDA" w:rsidRDefault="001A5CDA" w:rsidP="00546BE2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Calibri" w:hAnsi="Times New Roman" w:cs="Times New Roman"/>
                <w:sz w:val="24"/>
                <w:szCs w:val="24"/>
              </w:rPr>
              <w:t>детей с тяжёлыми нарушениями речи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разработанная на основе Закона об образовании РФ, соответствующей Федеральным государственным требованиям к структуре основной общеобразовательной программы дошкольного образования, СанПиН; </w:t>
            </w:r>
          </w:p>
          <w:p w:rsidR="001A5CDA" w:rsidRPr="00475A84" w:rsidRDefault="001A5CDA" w:rsidP="00546BE2">
            <w:pPr>
              <w:shd w:val="clear" w:color="auto" w:fill="FFFFFF"/>
              <w:spacing w:after="0" w:line="240" w:lineRule="auto"/>
              <w:ind w:right="158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tt-RU" w:eastAsia="ru-RU"/>
              </w:rPr>
            </w:pPr>
          </w:p>
          <w:p w:rsidR="001A5CDA" w:rsidRPr="00475A84" w:rsidRDefault="001A5CDA" w:rsidP="00546BE2">
            <w:pPr>
              <w:shd w:val="clear" w:color="auto" w:fill="FFFFFF"/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A5CDA" w:rsidRPr="00475A84" w:rsidRDefault="001A5CDA" w:rsidP="00546BE2">
            <w:pPr>
              <w:shd w:val="clear" w:color="auto" w:fill="FFFFFF"/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Учебно-методический комплект по обучению дошкольников татарскому языку (под ред.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З.М.Зариповой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др.); </w:t>
            </w:r>
          </w:p>
          <w:p w:rsidR="001A5CDA" w:rsidRDefault="001A5CDA" w:rsidP="00546BE2">
            <w:pPr>
              <w:shd w:val="clear" w:color="auto" w:fill="FFFFFF"/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 коррекционной направленности «Воспитание и обучение детей дошкольного возраста с ФФН»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Т.Б.Филичёвой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Г.В.Чиркиной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        </w:t>
            </w:r>
            <w:r w:rsidRPr="00475A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программу логопедической работы по преодолению общего недоразвития речи у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детей,  Т.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Б. Филичевой, Г. В. Чиркиной, Т. В. Тумановой; </w:t>
            </w:r>
          </w:p>
          <w:p w:rsidR="001A5CDA" w:rsidRPr="00475A84" w:rsidRDefault="001A5CDA" w:rsidP="00546BE2">
            <w:pPr>
              <w:shd w:val="clear" w:color="auto" w:fill="FFFFFF"/>
              <w:spacing w:after="0" w:line="276" w:lineRule="auto"/>
              <w:jc w:val="both"/>
              <w:textAlignment w:val="baseline"/>
              <w:outlineLvl w:val="4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bCs/>
                <w:iCs/>
                <w:color w:val="333333"/>
                <w:sz w:val="24"/>
                <w:szCs w:val="24"/>
              </w:rPr>
              <w:t xml:space="preserve">Комплексной образовательной программой дошкольного образования для детей с тяжелыми нарушениями речи (общим недоразвитием речи) с 3 до 7 лет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bCs/>
                <w:iCs/>
                <w:color w:val="333333"/>
                <w:sz w:val="24"/>
                <w:szCs w:val="24"/>
              </w:rPr>
              <w:t>Н.В.Нищевой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bCs/>
                <w:iCs/>
                <w:color w:val="333333"/>
                <w:sz w:val="24"/>
                <w:szCs w:val="24"/>
              </w:rPr>
              <w:t>.</w:t>
            </w:r>
          </w:p>
          <w:p w:rsidR="001A5CDA" w:rsidRPr="00475A84" w:rsidRDefault="001A5CDA" w:rsidP="00546BE2">
            <w:pPr>
              <w:shd w:val="clear" w:color="auto" w:fill="FFFFFF"/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  При составлении плана учтены предельно допустимые нормы учебной нагрузки</w:t>
            </w:r>
          </w:p>
        </w:tc>
      </w:tr>
      <w:tr w:rsidR="001A5CDA" w:rsidRPr="00475A84" w:rsidTr="00546BE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Взаимодействие с родителями</w:t>
            </w: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С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троит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принципе сотрудничества.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 этом решаются приоритетные задачи: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педагогической культуры родителей;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родителей к участию в жизни детского сада;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семьи и установление контактов с ее членами для согласования воспитательных воздействий на ребенка.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Для решения этих задач используются различные формы работы: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родительские собрания, консультации;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мероприятий для детей и родителей;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анкетирование;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наглядная информация;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занятий для родителей;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 совместных работ;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открытых мероприятий и участие в них;</w:t>
            </w:r>
          </w:p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договоров с родителями вновь поступивших детей</w:t>
            </w:r>
          </w:p>
          <w:p w:rsidR="001A5CDA" w:rsidRPr="00475A84" w:rsidRDefault="001A5CDA" w:rsidP="00546BE2">
            <w:pPr>
              <w:spacing w:after="0"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 Работает консультативная служба специалистов: учителей -логопедов, инструктора по физкультуре, музыкального руководителя, старшей медсестры.</w:t>
            </w:r>
            <w:r w:rsidRPr="00475A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самостоятельной  деятельности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 В течение учебного года в методическом кабинете организовывались постоянно действующие выставки новинок методической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литературы, тематические и по запросам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педагогов,  постоянно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оформлялись стенды информации.  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A5CDA" w:rsidRPr="00475A84" w:rsidTr="00546BE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Кадровое  обеспечение</w:t>
            </w: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5CDA" w:rsidRPr="00475A84" w:rsidRDefault="001A5CDA" w:rsidP="00546BE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Работа с кадрами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план  прохождения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аттестации, повышения квалификации педагогов. Дошкольное образовательное учреждение    </w:t>
            </w:r>
          </w:p>
          <w:p w:rsidR="001A5CDA" w:rsidRPr="00475A84" w:rsidRDefault="001A5CDA" w:rsidP="00546BE2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укомплектовано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кадрами  полностью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  <w:r w:rsidRPr="00475A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A5CDA" w:rsidRPr="00475A84" w:rsidTr="00546BE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5A84">
              <w:rPr>
                <w:rFonts w:ascii="Times New Roman" w:eastAsia="Calibri" w:hAnsi="Times New Roman" w:cs="Times New Roman"/>
                <w:b/>
                <w:bCs/>
              </w:rPr>
              <w:t>Материально-техническая база</w:t>
            </w: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5CDA" w:rsidRPr="00475A84" w:rsidRDefault="001A5CDA" w:rsidP="00546BE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сантехническое оборудование в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хорошем  состоянии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В детском саду имеются: групповые помещения, кабинет заведующего, методический кабинет, кабинет учителя - логопеда, кабинет психолога, музыкальный зал, с физкультурный зал, кабинет татарского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языка,  пищеблок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, прачечная, медицинский кабинет.</w:t>
            </w:r>
          </w:p>
          <w:p w:rsidR="001A5CDA" w:rsidRPr="00475A84" w:rsidRDefault="001A5CDA" w:rsidP="00546BE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Все кабинеты оформлены.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современным игровым оборудованием, современными информационными     </w:t>
            </w:r>
          </w:p>
          <w:p w:rsidR="001A5CDA" w:rsidRPr="00475A84" w:rsidRDefault="001A5CDA" w:rsidP="00546BE2">
            <w:pPr>
              <w:spacing w:after="0" w:line="240" w:lineRule="auto"/>
              <w:ind w:firstLine="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стендами. </w:t>
            </w:r>
          </w:p>
          <w:p w:rsidR="001A5CDA" w:rsidRPr="00475A84" w:rsidRDefault="001A5CDA" w:rsidP="00546BE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 </w:t>
            </w:r>
          </w:p>
          <w:p w:rsidR="001A5CDA" w:rsidRPr="00475A84" w:rsidRDefault="001A5CDA" w:rsidP="00546BE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условий безопасности выполняется локальными нормативно-правовыми документами: приказами, инструкциями, положениями.</w:t>
            </w:r>
          </w:p>
          <w:p w:rsidR="001A5CDA" w:rsidRPr="00475A84" w:rsidRDefault="001A5CDA" w:rsidP="00546BE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  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 правилами пожарной безопасности, действиям в чрезвычайных ситуациях.</w:t>
            </w:r>
          </w:p>
          <w:p w:rsidR="001A5CDA" w:rsidRPr="00475A84" w:rsidRDefault="001A5CDA" w:rsidP="00546BE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   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 </w:t>
            </w:r>
          </w:p>
          <w:p w:rsidR="001A5CDA" w:rsidRPr="00475A84" w:rsidRDefault="001A5CDA" w:rsidP="00546BE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 Медицинский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блок  включает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себя  медицинский и физиотерапевтический  кабинеты, который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      </w:r>
          </w:p>
          <w:p w:rsidR="001A5CDA" w:rsidRPr="00475A84" w:rsidRDefault="001A5CDA" w:rsidP="00546BE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МАДОУ курирует врач-педиатр городской детской поликлиники № 11 </w:t>
            </w:r>
            <w:proofErr w:type="spellStart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Мурысина</w:t>
            </w:r>
            <w:proofErr w:type="spellEnd"/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Проводятся </w:t>
            </w:r>
            <w:r w:rsidRPr="00475A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профилактические мероприятия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1A5CDA" w:rsidRPr="00475A84" w:rsidRDefault="001A5CDA" w:rsidP="00546BE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Старшей </w:t>
            </w:r>
            <w:proofErr w:type="gramStart"/>
            <w:r w:rsidRPr="00475A8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медсестрой  ДОУ</w:t>
            </w:r>
            <w:proofErr w:type="gramEnd"/>
            <w:r w:rsidRPr="00475A8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: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детей во время утреннего приема;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антропометрические замеры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заболеваемости 1 раз в месяц, в квартал, 1 раз в год;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ежемесячное подведение итогов посещаемости детей;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лечебно-профилактические мероприятия. </w:t>
            </w:r>
          </w:p>
          <w:p w:rsidR="001A5CDA" w:rsidRPr="00475A84" w:rsidRDefault="001A5CDA" w:rsidP="00546BE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A5CDA" w:rsidRPr="00475A84" w:rsidTr="00546BE2">
        <w:tc>
          <w:tcPr>
            <w:tcW w:w="309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CDA" w:rsidRPr="00475A84" w:rsidRDefault="001A5CDA" w:rsidP="00546BE2">
            <w:pPr>
              <w:spacing w:after="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:rsidR="001A5CDA" w:rsidRPr="00475A84" w:rsidRDefault="001A5CDA" w:rsidP="001A5CD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5CDA" w:rsidRPr="00475A84" w:rsidRDefault="001A5CDA" w:rsidP="001A5CD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5CDA" w:rsidRPr="00475A84" w:rsidRDefault="001A5CDA" w:rsidP="001A5C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75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Показатели деятельности ДОУ</w:t>
      </w:r>
    </w:p>
    <w:p w:rsidR="001A5CDA" w:rsidRPr="00475A84" w:rsidRDefault="001A5CDA" w:rsidP="001A5C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43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6798"/>
        <w:gridCol w:w="1751"/>
      </w:tblGrid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 п/п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10,5 часового дня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322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298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336чел./100%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10,5 часового дня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322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чел./100%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чел./9,6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0чел.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32чел.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26чел./83%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26чел./83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6чел./19%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6чел./19%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21чел./67,2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10чел./32%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9чел./28,8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5чел./15,6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9 чел./27%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1.10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0чел./0%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8чел./24%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35чел./100%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чел./100%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32чел./322</w:t>
            </w: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 да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4,4 кв. м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280 кв. м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A5CDA" w:rsidRPr="00475A84" w:rsidTr="00546BE2">
        <w:trPr>
          <w:tblCellSpacing w:w="0" w:type="dxa"/>
        </w:trPr>
        <w:tc>
          <w:tcPr>
            <w:tcW w:w="33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376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5CDA" w:rsidRPr="00475A84" w:rsidRDefault="001A5CDA" w:rsidP="00546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A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1A5CDA" w:rsidRPr="00475A84" w:rsidRDefault="001A5CDA" w:rsidP="001A5CDA">
      <w:pPr>
        <w:spacing w:after="200" w:line="276" w:lineRule="auto"/>
        <w:rPr>
          <w:rFonts w:ascii="Calibri" w:eastAsia="Times New Roman" w:hAnsi="Calibri" w:cs="Times New Roman"/>
        </w:rPr>
      </w:pPr>
    </w:p>
    <w:p w:rsidR="001A5CDA" w:rsidRPr="00475A84" w:rsidRDefault="001A5CDA" w:rsidP="001A5CDA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</w:rPr>
      </w:pPr>
      <w:r w:rsidRPr="00475A84">
        <w:rPr>
          <w:rFonts w:ascii="Times New Roman" w:eastAsia="Times New Roman" w:hAnsi="Times New Roman" w:cs="Times New Roman"/>
          <w:b/>
          <w:bCs/>
          <w:kern w:val="2"/>
          <w:sz w:val="28"/>
          <w:szCs w:val="28"/>
        </w:rPr>
        <w:t>Выводы по итогам года.</w:t>
      </w:r>
    </w:p>
    <w:p w:rsidR="001A5CDA" w:rsidRPr="00475A84" w:rsidRDefault="001A5CDA" w:rsidP="001A5CDA">
      <w:pPr>
        <w:spacing w:after="200" w:line="276" w:lineRule="auto"/>
        <w:ind w:firstLine="708"/>
        <w:jc w:val="both"/>
        <w:rPr>
          <w:rFonts w:ascii="Calibri" w:eastAsia="Times New Roman" w:hAnsi="Calibri" w:cs="Times New Roman"/>
        </w:rPr>
      </w:pPr>
      <w:r w:rsidRPr="00475A84">
        <w:rPr>
          <w:rFonts w:ascii="Times New Roman" w:eastAsia="Times New Roman" w:hAnsi="Times New Roman" w:cs="Times New Roman"/>
          <w:kern w:val="2"/>
          <w:sz w:val="28"/>
          <w:szCs w:val="28"/>
        </w:rPr>
        <w:lastRenderedPageBreak/>
        <w:t>Анализ де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ятельности детского сада за 2019</w:t>
      </w:r>
      <w:r w:rsidRPr="00475A84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-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2020</w:t>
      </w:r>
      <w:r w:rsidRPr="00475A84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учебный год выявил успешные показатели в деятельности МАДОУ. Учреждение функционирует в режиме развития. В МАДОУ № 107 сложился перспективный, творческий коллектив педагогов, имеющих потенциал к профессиональному росту.</w:t>
      </w:r>
    </w:p>
    <w:p w:rsidR="001A5CDA" w:rsidRPr="00475A84" w:rsidRDefault="001A5CDA" w:rsidP="001A5CDA">
      <w:pPr>
        <w:spacing w:after="200" w:line="276" w:lineRule="auto"/>
        <w:rPr>
          <w:rFonts w:ascii="Calibri" w:eastAsia="Times New Roman" w:hAnsi="Calibri" w:cs="Times New Roman"/>
        </w:rPr>
      </w:pPr>
    </w:p>
    <w:p w:rsidR="001A5CDA" w:rsidRPr="00475A84" w:rsidRDefault="001A5CDA" w:rsidP="001A5CDA">
      <w:pPr>
        <w:spacing w:after="200" w:line="276" w:lineRule="auto"/>
        <w:rPr>
          <w:rFonts w:ascii="Calibri" w:eastAsia="Times New Roman" w:hAnsi="Calibri" w:cs="Times New Roman"/>
        </w:rPr>
      </w:pPr>
    </w:p>
    <w:p w:rsidR="001A5CDA" w:rsidRPr="00475A84" w:rsidRDefault="001A5CDA" w:rsidP="001A5CDA">
      <w:pPr>
        <w:spacing w:after="200" w:line="276" w:lineRule="auto"/>
        <w:rPr>
          <w:rFonts w:ascii="Calibri" w:eastAsia="Times New Roman" w:hAnsi="Calibri" w:cs="Times New Roman"/>
        </w:rPr>
      </w:pPr>
    </w:p>
    <w:p w:rsidR="001A5CDA" w:rsidRDefault="001A5CDA" w:rsidP="001A5CDA"/>
    <w:p w:rsidR="00CB15CB" w:rsidRDefault="001A5CDA"/>
    <w:sectPr w:rsidR="00CB1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D1"/>
    <w:rsid w:val="001A5CDA"/>
    <w:rsid w:val="006E68D1"/>
    <w:rsid w:val="00843F62"/>
    <w:rsid w:val="00BF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0E346"/>
  <w15:chartTrackingRefBased/>
  <w15:docId w15:val="{0B010885-7C13-4653-A69D-AB0ADE3FE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C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5C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2575</Words>
  <Characters>14681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2021-04-14T08:49:00Z</dcterms:created>
  <dcterms:modified xsi:type="dcterms:W3CDTF">2021-04-14T08:54:00Z</dcterms:modified>
</cp:coreProperties>
</file>